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B698" w14:textId="77777777" w:rsidR="00B20753" w:rsidRDefault="00B20753" w:rsidP="00B20753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……..</w:t>
      </w:r>
      <w:r>
        <w:rPr>
          <w:color w:val="000000"/>
          <w:spacing w:val="-1"/>
        </w:rPr>
        <w:t>…………………</w:t>
      </w:r>
    </w:p>
    <w:p w14:paraId="5D30DAEE" w14:textId="77777777" w:rsidR="00B20753" w:rsidRDefault="00B20753" w:rsidP="00B2075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364BC403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13AB81FB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35A63A53" w14:textId="77777777" w:rsidR="00B20753" w:rsidRDefault="00B20753" w:rsidP="00B20753">
      <w:pPr>
        <w:spacing w:line="177" w:lineRule="exact"/>
        <w:rPr>
          <w:color w:val="000000"/>
          <w:sz w:val="20"/>
          <w:szCs w:val="20"/>
        </w:rPr>
      </w:pPr>
    </w:p>
    <w:p w14:paraId="45184836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4F971316" w14:textId="77777777" w:rsidR="00B20753" w:rsidRDefault="00B20753" w:rsidP="00B20753">
      <w:pPr>
        <w:spacing w:line="184" w:lineRule="exact"/>
        <w:rPr>
          <w:color w:val="000000"/>
        </w:rPr>
      </w:pPr>
    </w:p>
    <w:p w14:paraId="71C41A2A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0B2CC209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4F1C81A6" w14:textId="77777777" w:rsidR="00B20753" w:rsidRDefault="00B20753" w:rsidP="00B20753">
      <w:pPr>
        <w:spacing w:line="172" w:lineRule="exact"/>
        <w:rPr>
          <w:color w:val="000000"/>
          <w:sz w:val="20"/>
          <w:szCs w:val="20"/>
        </w:rPr>
      </w:pPr>
    </w:p>
    <w:p w14:paraId="13A6A7DB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7B823B45" w14:textId="1E21E709" w:rsidR="00B20753" w:rsidRDefault="00B20753" w:rsidP="00B20753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45A72CB6" w14:textId="3E447D54" w:rsidR="00DC4FFC" w:rsidRDefault="00DC4FFC" w:rsidP="00DC4FFC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b/>
          <w:bCs/>
          <w:kern w:val="1"/>
          <w:sz w:val="28"/>
        </w:rPr>
      </w:pP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</w:p>
    <w:p w14:paraId="1D7CB2D5" w14:textId="77777777" w:rsidR="00B20753" w:rsidRDefault="00B20753" w:rsidP="00B20753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53E55584" w14:textId="77777777" w:rsidR="00B20753" w:rsidRDefault="00B20753" w:rsidP="00B2075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FB459CD" w14:textId="77777777" w:rsidR="00B86DCA" w:rsidRDefault="00B86DCA" w:rsidP="00B86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148C7553" w14:textId="77777777" w:rsidR="00031D9E" w:rsidRDefault="00031D9E" w:rsidP="00B86DCA">
      <w:pPr>
        <w:rPr>
          <w:b/>
          <w:sz w:val="28"/>
          <w:szCs w:val="28"/>
        </w:rPr>
      </w:pPr>
    </w:p>
    <w:p w14:paraId="24E5EDFB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512E6285" w14:textId="36263BC5" w:rsidR="00884AB5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884AB5">
        <w:rPr>
          <w:b/>
          <w:sz w:val="28"/>
          <w:szCs w:val="28"/>
        </w:rPr>
        <w:t xml:space="preserve">wydanie </w:t>
      </w:r>
      <w:r w:rsidR="00B4690F">
        <w:rPr>
          <w:b/>
          <w:sz w:val="28"/>
          <w:szCs w:val="28"/>
        </w:rPr>
        <w:t>decyzji</w:t>
      </w:r>
      <w:r w:rsidR="00884AB5">
        <w:rPr>
          <w:b/>
          <w:sz w:val="28"/>
          <w:szCs w:val="28"/>
        </w:rPr>
        <w:t xml:space="preserve"> </w:t>
      </w:r>
    </w:p>
    <w:p w14:paraId="23E78E3A" w14:textId="23568AD4" w:rsidR="00B86DCA" w:rsidRDefault="00B4690F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zatwierdzającej</w:t>
      </w:r>
      <w:r w:rsidR="00884AB5">
        <w:rPr>
          <w:b/>
          <w:sz w:val="28"/>
          <w:szCs w:val="28"/>
        </w:rPr>
        <w:t xml:space="preserve"> projekt podziału nieruchomości</w:t>
      </w:r>
    </w:p>
    <w:p w14:paraId="05480AF6" w14:textId="77777777" w:rsidR="00B86DCA" w:rsidRDefault="00B86DCA" w:rsidP="00B86DCA">
      <w:pPr>
        <w:jc w:val="both"/>
      </w:pPr>
    </w:p>
    <w:p w14:paraId="37D92236" w14:textId="77777777" w:rsidR="00B86DCA" w:rsidRDefault="00B86DCA" w:rsidP="00B86DCA">
      <w:pPr>
        <w:jc w:val="both"/>
      </w:pPr>
    </w:p>
    <w:p w14:paraId="200236DA" w14:textId="404382B0" w:rsidR="000A1D86" w:rsidRDefault="00B86DCA" w:rsidP="007A22CA">
      <w:pPr>
        <w:spacing w:line="360" w:lineRule="auto"/>
        <w:ind w:right="231"/>
        <w:jc w:val="both"/>
      </w:pPr>
      <w:r>
        <w:tab/>
        <w:t xml:space="preserve">Wnoszę o </w:t>
      </w:r>
      <w:r w:rsidR="00884AB5">
        <w:t xml:space="preserve">wydanie </w:t>
      </w:r>
      <w:r w:rsidR="00B4690F">
        <w:t>decyzji zatwierdzającej</w:t>
      </w:r>
      <w:r w:rsidR="00884AB5">
        <w:t xml:space="preserve"> projekt podziału</w:t>
      </w:r>
      <w:r w:rsidR="00D85F9D">
        <w:t xml:space="preserve"> nieruchomości</w:t>
      </w:r>
      <w:r>
        <w:t xml:space="preserve">, położonej </w:t>
      </w:r>
      <w:r w:rsidR="00031D9E">
        <w:t xml:space="preserve">                   </w:t>
      </w:r>
      <w:r>
        <w:t xml:space="preserve">w </w:t>
      </w:r>
      <w:r w:rsidR="000562BA">
        <w:t xml:space="preserve">miejscowości </w:t>
      </w:r>
      <w:r w:rsidR="00D85F9D">
        <w:t>…………………</w:t>
      </w:r>
      <w:r>
        <w:t>…</w:t>
      </w:r>
      <w:r w:rsidR="00D85F9D">
        <w:t xml:space="preserve"> obręb ewidencyjny ……………………</w:t>
      </w:r>
      <w:r>
        <w:t>, oznaczonej w</w:t>
      </w:r>
      <w:r w:rsidR="000562BA">
        <w:t> </w:t>
      </w:r>
      <w:r w:rsidR="00D85F9D">
        <w:t>ewidencji gruntów</w:t>
      </w:r>
      <w:r w:rsidR="000A1D86">
        <w:t xml:space="preserve"> </w:t>
      </w:r>
      <w:r w:rsidR="000562BA">
        <w:t>i budynków jako działka</w:t>
      </w:r>
      <w:r w:rsidR="00D85F9D">
        <w:t>/-ki</w:t>
      </w:r>
      <w:r w:rsidR="000562BA">
        <w:t xml:space="preserve"> n</w:t>
      </w:r>
      <w:r w:rsidR="00D85F9D">
        <w:t xml:space="preserve">r …………………………………..., </w:t>
      </w:r>
      <w:r w:rsidR="00884AB5">
        <w:t>na działki</w:t>
      </w:r>
      <w:r w:rsidR="000A1D86">
        <w:t>:</w:t>
      </w:r>
    </w:p>
    <w:p w14:paraId="0FFF1CBE" w14:textId="77777777" w:rsidR="000A1D86" w:rsidRDefault="000A1D86" w:rsidP="007A22CA">
      <w:pPr>
        <w:spacing w:line="360" w:lineRule="auto"/>
        <w:jc w:val="both"/>
      </w:pPr>
      <w:r>
        <w:t>………………………………………………………………………</w:t>
      </w:r>
      <w:r w:rsidR="00BD775B">
        <w:t>…….</w:t>
      </w:r>
      <w:r>
        <w:t>……………………………</w:t>
      </w:r>
    </w:p>
    <w:p w14:paraId="0C7CD2E2" w14:textId="22DC2B46" w:rsidR="00555436" w:rsidRDefault="00B4690F" w:rsidP="007A22CA">
      <w:pPr>
        <w:spacing w:line="360" w:lineRule="auto"/>
        <w:jc w:val="both"/>
      </w:pPr>
      <w:r>
        <w:t>Wstępny projekt podziału zaopiniowany został Postanowieniem Wójta Gminy Czernichów nr                       …………………………….. z dnia ………………..</w:t>
      </w:r>
    </w:p>
    <w:p w14:paraId="64869B5F" w14:textId="24ACB320" w:rsidR="00B4690F" w:rsidRDefault="00B4690F" w:rsidP="007A22CA">
      <w:pPr>
        <w:spacing w:line="360" w:lineRule="auto"/>
        <w:jc w:val="both"/>
      </w:pPr>
      <w:r>
        <w:t>Podział wykonuje się na podstawie ………………………………………………………………………</w:t>
      </w:r>
    </w:p>
    <w:p w14:paraId="65DF58C2" w14:textId="2D84D273" w:rsidR="00B4690F" w:rsidRDefault="00B4690F" w:rsidP="007A22CA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14:paraId="30E8A1BF" w14:textId="77777777" w:rsidR="000A1D86" w:rsidRDefault="000A1D86" w:rsidP="007A22CA">
      <w:pPr>
        <w:spacing w:line="360" w:lineRule="auto"/>
        <w:jc w:val="both"/>
      </w:pPr>
    </w:p>
    <w:p w14:paraId="691DEE63" w14:textId="77777777" w:rsidR="00031D9E" w:rsidRDefault="00031D9E" w:rsidP="007A22CA">
      <w:pPr>
        <w:ind w:right="232"/>
        <w:jc w:val="both"/>
        <w:rPr>
          <w:sz w:val="22"/>
          <w:szCs w:val="22"/>
        </w:rPr>
      </w:pPr>
    </w:p>
    <w:p w14:paraId="49521D7B" w14:textId="77777777" w:rsidR="00031D9E" w:rsidRDefault="00031D9E" w:rsidP="007A22CA">
      <w:pPr>
        <w:ind w:right="232"/>
        <w:jc w:val="both"/>
        <w:rPr>
          <w:sz w:val="22"/>
          <w:szCs w:val="22"/>
        </w:rPr>
      </w:pPr>
    </w:p>
    <w:p w14:paraId="70D8B347" w14:textId="77777777" w:rsidR="00031D9E" w:rsidRDefault="00031D9E" w:rsidP="007A22CA">
      <w:pPr>
        <w:ind w:right="232"/>
        <w:jc w:val="both"/>
        <w:rPr>
          <w:sz w:val="22"/>
          <w:szCs w:val="22"/>
        </w:rPr>
      </w:pPr>
    </w:p>
    <w:p w14:paraId="3A09169B" w14:textId="6E41E41A" w:rsidR="00B86DCA" w:rsidRPr="007A22CA" w:rsidRDefault="00B86DCA" w:rsidP="007A22CA">
      <w:pPr>
        <w:ind w:right="232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W załączeniu przedkładam:</w:t>
      </w:r>
    </w:p>
    <w:p w14:paraId="45AE8D0D" w14:textId="3A273089" w:rsidR="00555436" w:rsidRDefault="00031D9E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Mapę z </w:t>
      </w:r>
      <w:r w:rsidR="00555436">
        <w:rPr>
          <w:sz w:val="22"/>
          <w:szCs w:val="22"/>
        </w:rPr>
        <w:t>projekt</w:t>
      </w:r>
      <w:r>
        <w:rPr>
          <w:sz w:val="22"/>
          <w:szCs w:val="22"/>
        </w:rPr>
        <w:t>em</w:t>
      </w:r>
      <w:r w:rsidR="00555436">
        <w:rPr>
          <w:sz w:val="22"/>
          <w:szCs w:val="22"/>
        </w:rPr>
        <w:t xml:space="preserve"> podziału nieruchomości ……. egz.</w:t>
      </w:r>
    </w:p>
    <w:p w14:paraId="7F83B022" w14:textId="7C272EAC" w:rsidR="00F42C03" w:rsidRPr="007A22CA" w:rsidRDefault="00031D9E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>
        <w:rPr>
          <w:sz w:val="22"/>
          <w:szCs w:val="22"/>
        </w:rPr>
        <w:t>Protokół przyjęcia granic.</w:t>
      </w:r>
    </w:p>
    <w:p w14:paraId="7260E904" w14:textId="47556134" w:rsidR="00F42C03" w:rsidRPr="007A22CA" w:rsidRDefault="00F42C03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………………………………………………………………………………………………...</w:t>
      </w:r>
    </w:p>
    <w:p w14:paraId="0AD83EA9" w14:textId="77777777" w:rsidR="000A1D86" w:rsidRDefault="000A1D86" w:rsidP="00B86DCA">
      <w:pPr>
        <w:jc w:val="both"/>
      </w:pPr>
    </w:p>
    <w:p w14:paraId="1C6A5E56" w14:textId="77777777" w:rsidR="00B20753" w:rsidRDefault="00B20753" w:rsidP="00B86DCA">
      <w:pPr>
        <w:jc w:val="both"/>
      </w:pPr>
    </w:p>
    <w:p w14:paraId="5CE54931" w14:textId="77777777" w:rsidR="00031D9E" w:rsidRDefault="00031D9E" w:rsidP="00B86DCA">
      <w:pPr>
        <w:jc w:val="both"/>
      </w:pPr>
    </w:p>
    <w:p w14:paraId="22165BF0" w14:textId="77777777" w:rsidR="00031D9E" w:rsidRDefault="00031D9E" w:rsidP="00B86DCA">
      <w:pPr>
        <w:jc w:val="both"/>
      </w:pPr>
    </w:p>
    <w:p w14:paraId="60B52A71" w14:textId="77777777" w:rsidR="00031D9E" w:rsidRDefault="00031D9E" w:rsidP="00B86DCA">
      <w:pPr>
        <w:jc w:val="both"/>
      </w:pPr>
    </w:p>
    <w:p w14:paraId="70181EC5" w14:textId="77777777" w:rsidR="000A1D86" w:rsidRDefault="000A1D86" w:rsidP="00B86DCA">
      <w:pPr>
        <w:jc w:val="both"/>
      </w:pPr>
    </w:p>
    <w:p w14:paraId="7A622DE7" w14:textId="77777777" w:rsidR="00B86DCA" w:rsidRDefault="00B86DCA" w:rsidP="00B86DCA">
      <w:pPr>
        <w:jc w:val="both"/>
      </w:pPr>
      <w:r>
        <w:t xml:space="preserve">                                                                                                        ……..…………………………….</w:t>
      </w:r>
    </w:p>
    <w:p w14:paraId="2387E98F" w14:textId="77777777" w:rsidR="00B86DCA" w:rsidRDefault="00B86DCA" w:rsidP="000A1D86">
      <w:pPr>
        <w:jc w:val="both"/>
        <w:rPr>
          <w:sz w:val="20"/>
          <w:szCs w:val="20"/>
        </w:rPr>
      </w:pPr>
      <w:r w:rsidRPr="00AF794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F7944">
        <w:rPr>
          <w:sz w:val="20"/>
          <w:szCs w:val="20"/>
        </w:rPr>
        <w:t>podpis wnioskodawcy</w:t>
      </w:r>
      <w:r w:rsidR="00D85F9D">
        <w:rPr>
          <w:sz w:val="20"/>
          <w:szCs w:val="20"/>
        </w:rPr>
        <w:t>/</w:t>
      </w:r>
      <w:r w:rsidR="00DC4FFC">
        <w:rPr>
          <w:sz w:val="20"/>
          <w:szCs w:val="20"/>
        </w:rPr>
        <w:t>-ów</w:t>
      </w:r>
      <w:r w:rsidRPr="00AF7944">
        <w:rPr>
          <w:sz w:val="20"/>
          <w:szCs w:val="20"/>
        </w:rPr>
        <w:t xml:space="preserve">               </w:t>
      </w:r>
    </w:p>
    <w:p w14:paraId="71D34F45" w14:textId="77777777" w:rsidR="00031D9E" w:rsidRDefault="00031D9E" w:rsidP="00BD775B">
      <w:pPr>
        <w:rPr>
          <w:b/>
        </w:rPr>
      </w:pPr>
    </w:p>
    <w:p w14:paraId="3017E97E" w14:textId="06367280" w:rsidR="00BD775B" w:rsidRPr="00B00268" w:rsidRDefault="00BD775B" w:rsidP="00BD775B">
      <w:pPr>
        <w:rPr>
          <w:b/>
        </w:rPr>
      </w:pPr>
      <w:r w:rsidRPr="00B00268">
        <w:rPr>
          <w:b/>
        </w:rPr>
        <w:t>UWAGA:</w:t>
      </w:r>
    </w:p>
    <w:p w14:paraId="1FAE6D56" w14:textId="351840D1" w:rsidR="00BD775B" w:rsidRDefault="00BD775B" w:rsidP="000A1D86">
      <w:pPr>
        <w:jc w:val="both"/>
        <w:rPr>
          <w:b/>
          <w:i/>
          <w:sz w:val="20"/>
          <w:szCs w:val="20"/>
        </w:rPr>
      </w:pPr>
      <w:r w:rsidRPr="00D46A97">
        <w:rPr>
          <w:b/>
          <w:i/>
          <w:sz w:val="20"/>
          <w:szCs w:val="20"/>
        </w:rPr>
        <w:t xml:space="preserve">W przypadku nieruchomości stanowiącej współwłasność </w:t>
      </w:r>
      <w:r w:rsidR="007A22CA">
        <w:rPr>
          <w:b/>
          <w:i/>
          <w:sz w:val="20"/>
          <w:szCs w:val="20"/>
        </w:rPr>
        <w:t>podziału</w:t>
      </w:r>
      <w:r w:rsidRPr="00D46A97">
        <w:rPr>
          <w:b/>
          <w:i/>
          <w:sz w:val="20"/>
          <w:szCs w:val="20"/>
        </w:rPr>
        <w:t xml:space="preserve"> dokonuje się na wniosek wszystkich współwłaścicieli. </w:t>
      </w:r>
    </w:p>
    <w:p w14:paraId="263AD8E4" w14:textId="77777777" w:rsidR="007A22CA" w:rsidRDefault="007A22CA" w:rsidP="000A1D86">
      <w:pPr>
        <w:jc w:val="both"/>
        <w:rPr>
          <w:b/>
          <w:i/>
          <w:sz w:val="20"/>
          <w:szCs w:val="20"/>
        </w:rPr>
      </w:pPr>
    </w:p>
    <w:p w14:paraId="5C10BBD8" w14:textId="77777777" w:rsidR="007A22CA" w:rsidRDefault="007A22CA" w:rsidP="00B20753">
      <w:pPr>
        <w:spacing w:after="40"/>
        <w:jc w:val="center"/>
        <w:rPr>
          <w:b/>
          <w:sz w:val="20"/>
          <w:szCs w:val="20"/>
        </w:rPr>
      </w:pPr>
    </w:p>
    <w:p w14:paraId="02199222" w14:textId="7E7B5249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Informacje dotyczące przetwarzania danych osobowych</w:t>
      </w:r>
    </w:p>
    <w:p w14:paraId="2A07D47B" w14:textId="77777777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096F3A05" w14:textId="77777777" w:rsidR="00B20753" w:rsidRPr="00F949C5" w:rsidRDefault="00B20753" w:rsidP="00B20753">
      <w:pPr>
        <w:spacing w:after="40"/>
        <w:jc w:val="both"/>
        <w:rPr>
          <w:b/>
          <w:sz w:val="16"/>
          <w:szCs w:val="16"/>
        </w:rPr>
      </w:pPr>
    </w:p>
    <w:p w14:paraId="0B11994D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3D32DD6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63640491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0F10143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6E3ED7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1193776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F7165E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1C5E7BE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6FC3F680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4BD4856F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330FD3C2" w14:textId="77777777" w:rsidR="00B20753" w:rsidRPr="00BB58E1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013B8A8E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  <w:bookmarkStart w:id="0" w:name="_GoBack"/>
      <w:bookmarkEnd w:id="0"/>
    </w:p>
    <w:p w14:paraId="643F0B3A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619E9F4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1D50C7ED" w14:textId="77777777" w:rsidR="00B20753" w:rsidRPr="00F949C5" w:rsidRDefault="00B20753" w:rsidP="00B207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3F1288DE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4519883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F8B581B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1FBFF182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21A0B8B5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2DDABF3D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3BE7459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3264FE02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677151E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015F766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4D96A5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29991A40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7190D42D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5C28B4C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20AB84C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6F112A91" w14:textId="77777777" w:rsidR="00B20753" w:rsidRPr="003922B6" w:rsidRDefault="00B20753" w:rsidP="00B20753">
      <w:pPr>
        <w:spacing w:after="40"/>
        <w:jc w:val="center"/>
        <w:rPr>
          <w:color w:val="000000"/>
          <w:spacing w:val="2"/>
          <w:sz w:val="18"/>
          <w:szCs w:val="18"/>
        </w:rPr>
      </w:pPr>
    </w:p>
    <w:p w14:paraId="6E0CF4D5" w14:textId="77777777" w:rsidR="00B20753" w:rsidRPr="00575ABB" w:rsidRDefault="00B20753" w:rsidP="000A1D86">
      <w:pPr>
        <w:jc w:val="both"/>
        <w:rPr>
          <w:b/>
          <w:i/>
          <w:sz w:val="20"/>
          <w:szCs w:val="20"/>
        </w:rPr>
      </w:pPr>
    </w:p>
    <w:sectPr w:rsidR="00B20753" w:rsidRPr="00575ABB" w:rsidSect="00BD775B">
      <w:pgSz w:w="11906" w:h="16838"/>
      <w:pgMar w:top="851" w:right="90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D98"/>
    <w:multiLevelType w:val="hybridMultilevel"/>
    <w:tmpl w:val="2F1EDE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A91B6E"/>
    <w:multiLevelType w:val="hybridMultilevel"/>
    <w:tmpl w:val="EE4C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C83188"/>
    <w:multiLevelType w:val="hybridMultilevel"/>
    <w:tmpl w:val="C374B9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C049A"/>
    <w:multiLevelType w:val="hybridMultilevel"/>
    <w:tmpl w:val="91FAC3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06B37"/>
    <w:multiLevelType w:val="hybridMultilevel"/>
    <w:tmpl w:val="C472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114DF1"/>
    <w:multiLevelType w:val="hybridMultilevel"/>
    <w:tmpl w:val="36605732"/>
    <w:lvl w:ilvl="0" w:tplc="2DAA48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847487">
    <w:abstractNumId w:val="0"/>
  </w:num>
  <w:num w:numId="2" w16cid:durableId="1959753644">
    <w:abstractNumId w:val="3"/>
  </w:num>
  <w:num w:numId="3" w16cid:durableId="1234002695">
    <w:abstractNumId w:val="5"/>
  </w:num>
  <w:num w:numId="4" w16cid:durableId="259680434">
    <w:abstractNumId w:val="6"/>
  </w:num>
  <w:num w:numId="5" w16cid:durableId="1037899777">
    <w:abstractNumId w:val="7"/>
  </w:num>
  <w:num w:numId="6" w16cid:durableId="619410453">
    <w:abstractNumId w:val="10"/>
  </w:num>
  <w:num w:numId="7" w16cid:durableId="1094016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76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422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87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CA"/>
    <w:rsid w:val="00031D9E"/>
    <w:rsid w:val="000562BA"/>
    <w:rsid w:val="000A1D86"/>
    <w:rsid w:val="000C1AC5"/>
    <w:rsid w:val="00153CA0"/>
    <w:rsid w:val="003D39A0"/>
    <w:rsid w:val="00404A26"/>
    <w:rsid w:val="00505FCC"/>
    <w:rsid w:val="00536B4A"/>
    <w:rsid w:val="00555436"/>
    <w:rsid w:val="00575ABB"/>
    <w:rsid w:val="007A22CA"/>
    <w:rsid w:val="00884AB5"/>
    <w:rsid w:val="00AA4BF6"/>
    <w:rsid w:val="00B20753"/>
    <w:rsid w:val="00B4690F"/>
    <w:rsid w:val="00B86DCA"/>
    <w:rsid w:val="00BD775B"/>
    <w:rsid w:val="00D85F9D"/>
    <w:rsid w:val="00DA2D40"/>
    <w:rsid w:val="00DC4FFC"/>
    <w:rsid w:val="00E90E52"/>
    <w:rsid w:val="00EE7370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5B428"/>
  <w15:chartTrackingRefBased/>
  <w15:docId w15:val="{230D238F-3FA9-4179-B6EF-938A7C3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C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3C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7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-justify">
    <w:name w:val="text-justify"/>
    <w:rsid w:val="00B2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Wniosek o rozgraniczenie nieruchomości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Wniosek o rozgraniczenie nieruchomości</dc:title>
  <dc:subject/>
  <dc:creator>USC</dc:creator>
  <cp:keywords/>
  <dc:description/>
  <cp:lastModifiedBy>Bartosz Słówko</cp:lastModifiedBy>
  <cp:revision>2</cp:revision>
  <cp:lastPrinted>2025-01-15T08:54:00Z</cp:lastPrinted>
  <dcterms:created xsi:type="dcterms:W3CDTF">2025-02-11T11:59:00Z</dcterms:created>
  <dcterms:modified xsi:type="dcterms:W3CDTF">2025-02-11T11:59:00Z</dcterms:modified>
</cp:coreProperties>
</file>