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B575" w14:textId="77777777" w:rsidR="00B4289E" w:rsidRDefault="00000000">
      <w:pPr>
        <w:rPr>
          <w:rFonts w:ascii="Times New Roman" w:hAnsi="Times New Roman" w:cs="Times New Roman"/>
          <w:b/>
          <w:sz w:val="96"/>
          <w:szCs w:val="96"/>
          <w:u w:val="single"/>
        </w:rPr>
      </w:pPr>
      <w:r>
        <w:rPr>
          <w:rFonts w:ascii="Times New Roman" w:hAnsi="Times New Roman" w:cs="Times New Roman"/>
          <w:b/>
          <w:sz w:val="96"/>
          <w:szCs w:val="96"/>
          <w:u w:val="single"/>
        </w:rPr>
        <w:t>Ogłoszenie</w:t>
      </w:r>
    </w:p>
    <w:p w14:paraId="57F30BBD" w14:textId="77777777" w:rsidR="00B4289E" w:rsidRDefault="00B4289E">
      <w:pPr>
        <w:spacing w:beforeAutospacing="1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64162" w14:textId="77777777" w:rsidR="00B4289E" w:rsidRDefault="00000000">
      <w:pPr>
        <w:spacing w:beforeAutospacing="1" w:afterAutospacing="1"/>
        <w:ind w:left="142" w:firstLine="566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Z dniem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30 czerwca 2023 roku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upływa termin zgłaszania kandydatów na ławników do Sądu Rejonowego w Żywcu. Kandydatów na ławników mogą zgłaszać radom gmin prezesi sądów, stowarzyszenia, inne organizacje społeczne i zawodowe, zarejestrowane na podstawie przepisów prawa, z wyłączeniem partii politycznych oraz co najmniej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50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obywateli mających czynne prawo wyborcze, zamieszkujących stale na terenie gminy .</w:t>
      </w:r>
    </w:p>
    <w:p w14:paraId="4AD71069" w14:textId="77777777" w:rsidR="00B4289E" w:rsidRDefault="00000000">
      <w:pPr>
        <w:spacing w:beforeAutospacing="1" w:afterAutospacing="1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9D74BF" w14:textId="77777777" w:rsidR="00B4289E" w:rsidRDefault="00000000">
      <w:pPr>
        <w:spacing w:beforeAutospacing="1" w:afterAutospacing="1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ŁAWNIKIEM MOŻE BYĆ WYBRANY TEN, KTO:</w:t>
      </w:r>
    </w:p>
    <w:p w14:paraId="2E948CBE" w14:textId="77777777" w:rsidR="00B4289E" w:rsidRDefault="00000000">
      <w:pPr>
        <w:pStyle w:val="Default"/>
        <w:ind w:left="142"/>
        <w:jc w:val="both"/>
      </w:pPr>
      <w:r>
        <w:t xml:space="preserve">1) posiada obywatelstwo polskie i korzysta z pełni praw cywilnych i obywatelskich; </w:t>
      </w:r>
    </w:p>
    <w:p w14:paraId="13E82832" w14:textId="77777777" w:rsidR="00B4289E" w:rsidRDefault="00000000">
      <w:pPr>
        <w:pStyle w:val="Default"/>
        <w:ind w:left="142"/>
        <w:jc w:val="both"/>
      </w:pPr>
      <w:r>
        <w:t xml:space="preserve">2) jest nieskazitelnego charakteru; </w:t>
      </w:r>
    </w:p>
    <w:p w14:paraId="4C5AD177" w14:textId="77777777" w:rsidR="00B4289E" w:rsidRDefault="00000000">
      <w:pPr>
        <w:pStyle w:val="Default"/>
        <w:ind w:left="142"/>
        <w:jc w:val="both"/>
      </w:pPr>
      <w:r>
        <w:t xml:space="preserve">3) ukończył 30 lat; </w:t>
      </w:r>
    </w:p>
    <w:p w14:paraId="5322B120" w14:textId="77777777" w:rsidR="00B4289E" w:rsidRDefault="00000000">
      <w:pPr>
        <w:pStyle w:val="Default"/>
        <w:ind w:left="142"/>
        <w:jc w:val="both"/>
      </w:pPr>
      <w:r>
        <w:t xml:space="preserve">4) jest zatrudniony, prowadzi działalność gospodarczą lub mieszka w miejscu kandydowania co najmniej od roku; </w:t>
      </w:r>
    </w:p>
    <w:p w14:paraId="74F1EBDE" w14:textId="77777777" w:rsidR="00B4289E" w:rsidRDefault="00000000">
      <w:pPr>
        <w:pStyle w:val="Default"/>
        <w:ind w:left="142"/>
        <w:jc w:val="both"/>
      </w:pPr>
      <w:r>
        <w:t xml:space="preserve">5) nie przekroczył 70 lat; </w:t>
      </w:r>
    </w:p>
    <w:p w14:paraId="7FF29C48" w14:textId="77777777" w:rsidR="00B4289E" w:rsidRDefault="00000000">
      <w:pPr>
        <w:pStyle w:val="Default"/>
        <w:ind w:left="142"/>
        <w:jc w:val="both"/>
      </w:pPr>
      <w:r>
        <w:t xml:space="preserve">6) jest zdolny, ze względu na stan zdrowia, do pełnienia obowiązków ławnika; </w:t>
      </w:r>
    </w:p>
    <w:p w14:paraId="19626115" w14:textId="77777777" w:rsidR="00B4289E" w:rsidRDefault="00000000">
      <w:pPr>
        <w:pStyle w:val="Default"/>
        <w:ind w:left="142"/>
        <w:jc w:val="both"/>
      </w:pPr>
      <w:r>
        <w:t>7) posiada co najmniej wykształcenie średnie lub średnie branżowe.</w:t>
      </w:r>
    </w:p>
    <w:p w14:paraId="6E331DE5" w14:textId="77777777" w:rsidR="00B4289E" w:rsidRDefault="00000000">
      <w:pPr>
        <w:spacing w:beforeAutospacing="1" w:afterAutospacing="1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kandydatów dokonuje się na karcie zgłoszeniowej, którą można pobrać ze strony internetowej </w:t>
      </w:r>
      <w:r>
        <w:rPr>
          <w:rFonts w:ascii="Times New Roman" w:hAnsi="Times New Roman" w:cs="Times New Roman"/>
          <w:sz w:val="24"/>
          <w:szCs w:val="24"/>
        </w:rPr>
        <w:t>www.gov.pl/web/sprawiedliwosc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pokoju nr 6 Urzędu Gminy w Czernichowie.</w:t>
      </w:r>
    </w:p>
    <w:p w14:paraId="3A0ECE08" w14:textId="77777777" w:rsidR="00B4289E" w:rsidRDefault="00000000">
      <w:pPr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 zgłoszenia kandydata na ławnika dokonanego na karcie zgłoszenia dołącza się następujące dokumenty :</w:t>
      </w:r>
    </w:p>
    <w:p w14:paraId="6502DBDA" w14:textId="77777777" w:rsidR="00B4289E" w:rsidRDefault="0000000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informację z Krajowego Rejestru Karnego dotyczącą zgłaszanej osoby; </w:t>
      </w:r>
    </w:p>
    <w:p w14:paraId="39B916F5" w14:textId="77777777" w:rsidR="00B4289E" w:rsidRDefault="00000000">
      <w:pPr>
        <w:pStyle w:val="Default"/>
        <w:ind w:left="142"/>
        <w:jc w:val="both"/>
      </w:pPr>
      <w:r>
        <w:t xml:space="preserve">2) oświadczenie kandydata, że nie jest prowadzone przeciwko niemu postępowanie o przestępstwo ścigane z oskarżenia publicznego lub przestępstwo skarbowe; </w:t>
      </w:r>
    </w:p>
    <w:p w14:paraId="0CB289E7" w14:textId="77777777" w:rsidR="00B4289E" w:rsidRDefault="00000000">
      <w:pPr>
        <w:pStyle w:val="Default"/>
        <w:ind w:left="142"/>
        <w:jc w:val="both"/>
      </w:pPr>
      <w:r>
        <w:t xml:space="preserve">3) oświadczenie kandydata, że nie jest lub nie był pozbawiony władzy rodzicielskiej, a także, że władza rodzicielska nie została mu ograniczona ani zawieszona; </w:t>
      </w:r>
    </w:p>
    <w:p w14:paraId="38610EAD" w14:textId="77777777" w:rsidR="00B4289E" w:rsidRDefault="00000000">
      <w:pPr>
        <w:pStyle w:val="Default"/>
        <w:ind w:left="142"/>
        <w:jc w:val="both"/>
      </w:pPr>
      <w:r>
        <w:t xml:space="preserve">4) zaświadczenie lekarskie o stanie zdrowia, wystawione przez lekarza podstawowej opieki zdrowotnej, w rozumieniu przepisów ustawy z dnia 27 października 2017 r. </w:t>
      </w:r>
      <w:bookmarkStart w:id="0" w:name="__DdeLink__46730_3780795279"/>
      <w:r>
        <w:t>o podstawowej opiece zdrowotnej</w:t>
      </w:r>
      <w:bookmarkEnd w:id="0"/>
      <w:r>
        <w:t xml:space="preserve"> (Dz. U. </w:t>
      </w:r>
      <w:r w:rsidRPr="0033634B">
        <w:t>2022 r., poz. 2527),</w:t>
      </w:r>
      <w:r>
        <w:t xml:space="preserve"> stwierdzające brak przeciwwskazań do wykonywania funkcji ławnika; </w:t>
      </w:r>
    </w:p>
    <w:p w14:paraId="7E7CDFAE" w14:textId="77777777" w:rsidR="00B4289E" w:rsidRDefault="00000000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5) dwa zdjęcia zgodne z wymogami stosowanymi przy składaniu wniosku o wydanie dowodu osobistego.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9E1870" w14:textId="77777777" w:rsidR="00B4289E" w:rsidRDefault="00000000">
      <w:pPr>
        <w:spacing w:beforeAutospacing="1" w:afterAutospacing="1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kandydatów, które nie będą spełniać wymogów formalnych, lub które wpłyną do rady gminy po upływie w/w terminu pozostawia się bez rozpatrzenia.</w:t>
      </w:r>
    </w:p>
    <w:p w14:paraId="271C4ED7" w14:textId="77777777" w:rsidR="00B4289E" w:rsidRDefault="00000000">
      <w:pPr>
        <w:spacing w:beforeAutospacing="1" w:afterAutospacing="1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Wszelkich informacji na temat wyborów ławnika można uzyskać w Urzędzie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Czernichowie pokój nr 6.</w:t>
      </w:r>
    </w:p>
    <w:p w14:paraId="040952E5" w14:textId="77777777" w:rsidR="00B4289E" w:rsidRDefault="00000000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74BDC4EC" w14:textId="77777777" w:rsidR="00B4289E" w:rsidRDefault="00000000">
      <w:r>
        <w:rPr>
          <w:rFonts w:ascii="Times New Roman" w:hAnsi="Times New Roman" w:cs="Times New Roman"/>
          <w:sz w:val="24"/>
          <w:szCs w:val="24"/>
        </w:rPr>
        <w:t xml:space="preserve">                                 Patryk Smoła</w:t>
      </w:r>
    </w:p>
    <w:sectPr w:rsidR="00B4289E">
      <w:pgSz w:w="11906" w:h="16838"/>
      <w:pgMar w:top="709" w:right="991" w:bottom="709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9E"/>
    <w:rsid w:val="0033634B"/>
    <w:rsid w:val="00B4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4A5A"/>
  <w15:docId w15:val="{A6BA80C9-B551-43FF-AD28-28D0D5D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347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653347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Szymla</dc:creator>
  <dc:description/>
  <cp:lastModifiedBy>Anna Szymla</cp:lastModifiedBy>
  <cp:revision>2</cp:revision>
  <cp:lastPrinted>2023-06-05T11:13:00Z</cp:lastPrinted>
  <dcterms:created xsi:type="dcterms:W3CDTF">2023-06-06T07:54:00Z</dcterms:created>
  <dcterms:modified xsi:type="dcterms:W3CDTF">2023-06-06T07:54:00Z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