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ecieniowanieakcent3"/>
        <w:tblW w:w="0" w:type="auto"/>
        <w:tblInd w:w="2517" w:type="dxa"/>
        <w:tblLook w:val="0000" w:firstRow="0" w:lastRow="0" w:firstColumn="0" w:lastColumn="0" w:noHBand="0" w:noVBand="0"/>
      </w:tblPr>
      <w:tblGrid>
        <w:gridCol w:w="8985"/>
      </w:tblGrid>
      <w:tr w:rsidR="0097414A" w:rsidTr="00266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5" w:type="dxa"/>
          </w:tcPr>
          <w:p w:rsidR="0097414A" w:rsidRPr="00266400" w:rsidRDefault="0097414A" w:rsidP="0097414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66400">
              <w:rPr>
                <w:sz w:val="24"/>
                <w:szCs w:val="24"/>
              </w:rPr>
              <w:t>Informacja dotycząca osiągniętych  przez Gminę Czernichów oraz podmiot odbierający odpady komunalne od właścicieli nieruchomości, wymaganych poziomów recyklingu , przygotowania do ponownego użycia i odzysku innymi metodami frakcji papieru , metali, tworzyw, sztucznych i szkła</w:t>
            </w:r>
            <w:r w:rsidR="0024188F" w:rsidRPr="00266400">
              <w:rPr>
                <w:sz w:val="24"/>
                <w:szCs w:val="24"/>
              </w:rPr>
              <w:t xml:space="preserve"> </w:t>
            </w:r>
            <w:r w:rsidRPr="00266400">
              <w:rPr>
                <w:sz w:val="24"/>
                <w:szCs w:val="24"/>
              </w:rPr>
              <w:t>oraz innych niż niebezpieczne odpadów budowlanych i rozbiórkowych a także ograniczenia masy odpadów komunalnych ulegających biodegradacji przekazanych do składowania w 2017 roku.</w:t>
            </w:r>
          </w:p>
        </w:tc>
      </w:tr>
    </w:tbl>
    <w:p w:rsidR="00985D7B" w:rsidRDefault="00985D7B" w:rsidP="0097414A"/>
    <w:p w:rsidR="00266400" w:rsidRPr="00266400" w:rsidRDefault="0097414A" w:rsidP="0097414A">
      <w:pPr>
        <w:rPr>
          <w:sz w:val="24"/>
          <w:szCs w:val="24"/>
        </w:rPr>
      </w:pPr>
      <w:r w:rsidRPr="00266400">
        <w:rPr>
          <w:sz w:val="24"/>
          <w:szCs w:val="24"/>
        </w:rPr>
        <w:t>Realizując obowiązki sprawozdawcze nałożone na Gminę Czernichów</w:t>
      </w:r>
      <w:r w:rsidR="00985D7B" w:rsidRPr="00266400">
        <w:rPr>
          <w:sz w:val="24"/>
          <w:szCs w:val="24"/>
        </w:rPr>
        <w:t xml:space="preserve"> ustawą z dnia 13 września 1996</w:t>
      </w:r>
      <w:r w:rsidRPr="00266400">
        <w:rPr>
          <w:sz w:val="24"/>
          <w:szCs w:val="24"/>
        </w:rPr>
        <w:t xml:space="preserve">r o utrzymaniu czystości i porządku w gminach ( </w:t>
      </w:r>
      <w:proofErr w:type="spellStart"/>
      <w:r w:rsidRPr="00266400">
        <w:rPr>
          <w:sz w:val="24"/>
          <w:szCs w:val="24"/>
        </w:rPr>
        <w:t>t.j</w:t>
      </w:r>
      <w:proofErr w:type="spellEnd"/>
      <w:r w:rsidRPr="00266400">
        <w:rPr>
          <w:sz w:val="24"/>
          <w:szCs w:val="24"/>
        </w:rPr>
        <w:t xml:space="preserve"> Dz.U.2017r.poz. 1289 )</w:t>
      </w:r>
      <w:r w:rsidR="0024188F" w:rsidRPr="00266400">
        <w:rPr>
          <w:sz w:val="24"/>
          <w:szCs w:val="24"/>
        </w:rPr>
        <w:t xml:space="preserve"> informujemy, że Gmina Łękawica oraz podmiot odbierający odpady komunalne Firma Usługowa ,,ATRA’’  w roku 2017 osiągnęli następujące poziomy recyklingu, przygotowania do ponownego użycia i odzysku innymi metodami frakcji papieru, metali, tworzyw sztucznych i szkła oraz odpadów komuna</w:t>
      </w:r>
      <w:r w:rsidR="00720AF1" w:rsidRPr="00266400">
        <w:rPr>
          <w:sz w:val="24"/>
          <w:szCs w:val="24"/>
        </w:rPr>
        <w:t>lnych ulegających bio</w:t>
      </w:r>
      <w:r w:rsidR="003415FC" w:rsidRPr="00266400">
        <w:rPr>
          <w:sz w:val="24"/>
          <w:szCs w:val="24"/>
        </w:rPr>
        <w:t>degradacji i przekazanych do skł</w:t>
      </w:r>
      <w:r w:rsidR="00720AF1" w:rsidRPr="00266400">
        <w:rPr>
          <w:sz w:val="24"/>
          <w:szCs w:val="24"/>
        </w:rPr>
        <w:t>adowania:</w:t>
      </w:r>
    </w:p>
    <w:p w:rsidR="003415FC" w:rsidRPr="00266400" w:rsidRDefault="003415FC" w:rsidP="00266400">
      <w:pPr>
        <w:pStyle w:val="Akapitzlist"/>
        <w:numPr>
          <w:ilvl w:val="0"/>
          <w:numId w:val="1"/>
        </w:numPr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Dopuszczalny poziom masy odpadów ulegaj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cych biodegradacji przekazanych do sk</w:t>
      </w:r>
      <w:r w:rsidRPr="00266400">
        <w:rPr>
          <w:rFonts w:ascii="Times New Roman" w:hAnsi="Times New Roman" w:cs="Times New Roman"/>
          <w:sz w:val="24"/>
          <w:szCs w:val="24"/>
        </w:rPr>
        <w:t>ł</w:t>
      </w:r>
      <w:r w:rsidRPr="00266400">
        <w:rPr>
          <w:rFonts w:ascii="Times Bold Italic" w:hAnsi="Times Bold Italic"/>
          <w:sz w:val="24"/>
          <w:szCs w:val="24"/>
        </w:rPr>
        <w:t>adowania w stosunku do masy odpad</w:t>
      </w:r>
      <w:r w:rsidRPr="00266400">
        <w:rPr>
          <w:rFonts w:ascii="Times Bold Italic" w:hAnsi="Times Bold Italic" w:cs="Times Bold Italic"/>
          <w:sz w:val="24"/>
          <w:szCs w:val="24"/>
        </w:rPr>
        <w:t>ó</w:t>
      </w:r>
      <w:r w:rsidRPr="00266400">
        <w:rPr>
          <w:rFonts w:ascii="Times Bold Italic" w:hAnsi="Times Bold Italic"/>
          <w:sz w:val="24"/>
          <w:szCs w:val="24"/>
        </w:rPr>
        <w:t xml:space="preserve">w wytworzonych w 1995 roku </w:t>
      </w:r>
      <w:r w:rsidRPr="00266400">
        <w:rPr>
          <w:rFonts w:ascii="Times Bold Italic" w:hAnsi="Times Bold Italic" w:cs="Times Bold Italic"/>
          <w:sz w:val="24"/>
          <w:szCs w:val="24"/>
        </w:rPr>
        <w:t>–</w:t>
      </w:r>
      <w:r w:rsidRPr="00266400">
        <w:rPr>
          <w:rFonts w:ascii="Times Bold Italic" w:hAnsi="Times Bold Italic"/>
          <w:sz w:val="24"/>
          <w:szCs w:val="24"/>
        </w:rPr>
        <w:t xml:space="preserve"> 45%</w:t>
      </w:r>
    </w:p>
    <w:p w:rsidR="00D958B5" w:rsidRPr="00266400" w:rsidRDefault="00D958B5" w:rsidP="00266400">
      <w:pPr>
        <w:pStyle w:val="Akapitzlist"/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Osi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gni</w:t>
      </w:r>
      <w:r w:rsidRPr="00266400">
        <w:rPr>
          <w:rFonts w:ascii="Times New Roman" w:hAnsi="Times New Roman" w:cs="Times New Roman"/>
          <w:sz w:val="24"/>
          <w:szCs w:val="24"/>
        </w:rPr>
        <w:t>ę</w:t>
      </w:r>
      <w:r w:rsidRPr="00266400">
        <w:rPr>
          <w:rFonts w:ascii="Times Bold Italic" w:hAnsi="Times Bold Italic"/>
          <w:sz w:val="24"/>
          <w:szCs w:val="24"/>
        </w:rPr>
        <w:t>ty poziom ograniczenia masy odpad</w:t>
      </w:r>
      <w:r w:rsidRPr="00266400">
        <w:rPr>
          <w:rFonts w:ascii="Times Bold Italic" w:hAnsi="Times Bold Italic" w:cs="Times Bold Italic"/>
          <w:sz w:val="24"/>
          <w:szCs w:val="24"/>
        </w:rPr>
        <w:t>ó</w:t>
      </w:r>
      <w:r w:rsidRPr="00266400">
        <w:rPr>
          <w:rFonts w:ascii="Times Bold Italic" w:hAnsi="Times Bold Italic"/>
          <w:sz w:val="24"/>
          <w:szCs w:val="24"/>
        </w:rPr>
        <w:t>w ulegaj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cych biodegradacji kierowanych do sk</w:t>
      </w:r>
      <w:r w:rsidRPr="00266400">
        <w:rPr>
          <w:rFonts w:ascii="Times New Roman" w:hAnsi="Times New Roman" w:cs="Times New Roman"/>
          <w:sz w:val="24"/>
          <w:szCs w:val="24"/>
        </w:rPr>
        <w:t>ł</w:t>
      </w:r>
      <w:r w:rsidRPr="00266400">
        <w:rPr>
          <w:rFonts w:ascii="Times Bold Italic" w:hAnsi="Times Bold Italic"/>
          <w:sz w:val="24"/>
          <w:szCs w:val="24"/>
        </w:rPr>
        <w:t xml:space="preserve">adowania przez </w:t>
      </w:r>
      <w:bookmarkStart w:id="0" w:name="_GoBack"/>
      <w:bookmarkEnd w:id="0"/>
      <w:r w:rsidRPr="00266400">
        <w:rPr>
          <w:rFonts w:ascii="Times Bold Italic" w:hAnsi="Times Bold Italic"/>
          <w:sz w:val="24"/>
          <w:szCs w:val="24"/>
        </w:rPr>
        <w:t>Gmin</w:t>
      </w:r>
      <w:r w:rsidRPr="00266400">
        <w:rPr>
          <w:rFonts w:ascii="Times New Roman" w:hAnsi="Times New Roman" w:cs="Times New Roman"/>
          <w:sz w:val="24"/>
          <w:szCs w:val="24"/>
        </w:rPr>
        <w:t>ę</w:t>
      </w:r>
      <w:r w:rsidRPr="00266400">
        <w:rPr>
          <w:rFonts w:ascii="Times Bold Italic" w:hAnsi="Times Bold Italic"/>
          <w:sz w:val="24"/>
          <w:szCs w:val="24"/>
        </w:rPr>
        <w:t xml:space="preserve"> Czernich</w:t>
      </w:r>
      <w:r w:rsidRPr="00266400">
        <w:rPr>
          <w:rFonts w:ascii="Times Bold Italic" w:hAnsi="Times Bold Italic" w:cs="Times Bold Italic"/>
          <w:sz w:val="24"/>
          <w:szCs w:val="24"/>
        </w:rPr>
        <w:t>ó</w:t>
      </w:r>
      <w:r w:rsidRPr="00266400">
        <w:rPr>
          <w:rFonts w:ascii="Times Bold Italic" w:hAnsi="Times Bold Italic"/>
          <w:sz w:val="24"/>
          <w:szCs w:val="24"/>
        </w:rPr>
        <w:t>w .</w:t>
      </w:r>
      <w:r w:rsidR="00603E0D" w:rsidRPr="00266400">
        <w:rPr>
          <w:rFonts w:ascii="Times Bold Italic" w:hAnsi="Times Bold Italic"/>
          <w:sz w:val="24"/>
          <w:szCs w:val="24"/>
        </w:rPr>
        <w:t xml:space="preserve"> -  0,00 %</w:t>
      </w:r>
    </w:p>
    <w:p w:rsidR="00720AF1" w:rsidRPr="00266400" w:rsidRDefault="00D958B5" w:rsidP="00266400">
      <w:pPr>
        <w:pStyle w:val="Akapitzlist"/>
        <w:numPr>
          <w:ilvl w:val="0"/>
          <w:numId w:val="1"/>
        </w:numPr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Wymagany poziom recyklingu, przygotowania do ponownego u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 xml:space="preserve">ycia </w:t>
      </w:r>
      <w:r w:rsidR="00603E0D" w:rsidRPr="00266400">
        <w:rPr>
          <w:rFonts w:ascii="Times Bold Italic" w:hAnsi="Times Bold Italic"/>
          <w:sz w:val="24"/>
          <w:szCs w:val="24"/>
        </w:rPr>
        <w:t xml:space="preserve"> nast</w:t>
      </w:r>
      <w:r w:rsidR="00603E0D" w:rsidRPr="00266400">
        <w:rPr>
          <w:rFonts w:ascii="Times New Roman" w:hAnsi="Times New Roman" w:cs="Times New Roman"/>
          <w:sz w:val="24"/>
          <w:szCs w:val="24"/>
        </w:rPr>
        <w:t>ę</w:t>
      </w:r>
      <w:r w:rsidR="00603E0D" w:rsidRPr="00266400">
        <w:rPr>
          <w:rFonts w:ascii="Times Bold Italic" w:hAnsi="Times Bold Italic"/>
          <w:sz w:val="24"/>
          <w:szCs w:val="24"/>
        </w:rPr>
        <w:t>puj</w:t>
      </w:r>
      <w:r w:rsidR="00603E0D" w:rsidRPr="00266400">
        <w:rPr>
          <w:rFonts w:ascii="Times New Roman" w:hAnsi="Times New Roman" w:cs="Times New Roman"/>
          <w:sz w:val="24"/>
          <w:szCs w:val="24"/>
        </w:rPr>
        <w:t>ą</w:t>
      </w:r>
      <w:r w:rsidR="00603E0D" w:rsidRPr="00266400">
        <w:rPr>
          <w:rFonts w:ascii="Times Bold Italic" w:hAnsi="Times Bold Italic"/>
          <w:sz w:val="24"/>
          <w:szCs w:val="24"/>
        </w:rPr>
        <w:t>cych frakcji odpad</w:t>
      </w:r>
      <w:r w:rsidR="00603E0D" w:rsidRPr="00266400">
        <w:rPr>
          <w:rFonts w:ascii="Times Bold Italic" w:hAnsi="Times Bold Italic" w:cs="Times Bold Italic"/>
          <w:sz w:val="24"/>
          <w:szCs w:val="24"/>
        </w:rPr>
        <w:t>ó</w:t>
      </w:r>
      <w:r w:rsidR="00603E0D" w:rsidRPr="00266400">
        <w:rPr>
          <w:rFonts w:ascii="Times Bold Italic" w:hAnsi="Times Bold Italic"/>
          <w:sz w:val="24"/>
          <w:szCs w:val="24"/>
        </w:rPr>
        <w:t>w komunalnych: papieru , metali, tworzyw sztucznych i szk</w:t>
      </w:r>
      <w:r w:rsidR="00603E0D" w:rsidRPr="00266400">
        <w:rPr>
          <w:rFonts w:ascii="Times New Roman" w:hAnsi="Times New Roman" w:cs="Times New Roman"/>
          <w:sz w:val="24"/>
          <w:szCs w:val="24"/>
        </w:rPr>
        <w:t>ł</w:t>
      </w:r>
      <w:r w:rsidR="00603E0D" w:rsidRPr="00266400">
        <w:rPr>
          <w:rFonts w:ascii="Times Bold Italic" w:hAnsi="Times Bold Italic"/>
          <w:sz w:val="24"/>
          <w:szCs w:val="24"/>
        </w:rPr>
        <w:t xml:space="preserve">a </w:t>
      </w:r>
      <w:r w:rsidR="00603E0D" w:rsidRPr="00266400">
        <w:rPr>
          <w:rFonts w:ascii="Times Bold Italic" w:hAnsi="Times Bold Italic" w:cs="Times Bold Italic"/>
          <w:sz w:val="24"/>
          <w:szCs w:val="24"/>
        </w:rPr>
        <w:t>–</w:t>
      </w:r>
      <w:r w:rsidR="00603E0D" w:rsidRPr="00266400">
        <w:rPr>
          <w:rFonts w:ascii="Times Bold Italic" w:hAnsi="Times Bold Italic"/>
          <w:sz w:val="24"/>
          <w:szCs w:val="24"/>
        </w:rPr>
        <w:t xml:space="preserve"> 20 %</w:t>
      </w:r>
    </w:p>
    <w:p w:rsidR="00603E0D" w:rsidRPr="00266400" w:rsidRDefault="00603E0D" w:rsidP="00266400">
      <w:pPr>
        <w:pStyle w:val="Akapitzlist"/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Osi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gni</w:t>
      </w:r>
      <w:r w:rsidRPr="00266400">
        <w:rPr>
          <w:rFonts w:ascii="Times New Roman" w:hAnsi="Times New Roman" w:cs="Times New Roman"/>
          <w:sz w:val="24"/>
          <w:szCs w:val="24"/>
        </w:rPr>
        <w:t>ę</w:t>
      </w:r>
      <w:r w:rsidRPr="00266400">
        <w:rPr>
          <w:rFonts w:ascii="Times Bold Italic" w:hAnsi="Times Bold Italic"/>
          <w:sz w:val="24"/>
          <w:szCs w:val="24"/>
        </w:rPr>
        <w:t>ty poziom recyklingu, przygotowania do ponownego u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>ycia nast</w:t>
      </w:r>
      <w:r w:rsidRPr="00266400">
        <w:rPr>
          <w:rFonts w:ascii="Times New Roman" w:hAnsi="Times New Roman" w:cs="Times New Roman"/>
          <w:sz w:val="24"/>
          <w:szCs w:val="24"/>
        </w:rPr>
        <w:t>ę</w:t>
      </w:r>
      <w:r w:rsidRPr="00266400">
        <w:rPr>
          <w:rFonts w:ascii="Times Bold Italic" w:hAnsi="Times Bold Italic"/>
          <w:sz w:val="24"/>
          <w:szCs w:val="24"/>
        </w:rPr>
        <w:t>puj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cych frakcji odpad</w:t>
      </w:r>
      <w:r w:rsidRPr="00266400">
        <w:rPr>
          <w:rFonts w:ascii="Times Bold Italic" w:hAnsi="Times Bold Italic" w:cs="Times Bold Italic"/>
          <w:sz w:val="24"/>
          <w:szCs w:val="24"/>
        </w:rPr>
        <w:t>ó</w:t>
      </w:r>
      <w:r w:rsidRPr="00266400">
        <w:rPr>
          <w:rFonts w:ascii="Times Bold Italic" w:hAnsi="Times Bold Italic"/>
          <w:sz w:val="24"/>
          <w:szCs w:val="24"/>
        </w:rPr>
        <w:t>w komunalnych: papieru, metali, tworzyw sztucznych i szk</w:t>
      </w:r>
      <w:r w:rsidRPr="00266400">
        <w:rPr>
          <w:rFonts w:ascii="Times New Roman" w:hAnsi="Times New Roman" w:cs="Times New Roman"/>
          <w:sz w:val="24"/>
          <w:szCs w:val="24"/>
        </w:rPr>
        <w:t>ł</w:t>
      </w:r>
      <w:r w:rsidRPr="00266400">
        <w:rPr>
          <w:rFonts w:ascii="Times Bold Italic" w:hAnsi="Times Bold Italic"/>
          <w:sz w:val="24"/>
          <w:szCs w:val="24"/>
        </w:rPr>
        <w:t>a</w:t>
      </w:r>
      <w:r w:rsidR="00176A52" w:rsidRPr="00266400">
        <w:rPr>
          <w:rFonts w:ascii="Times Bold Italic" w:hAnsi="Times Bold Italic"/>
          <w:sz w:val="24"/>
          <w:szCs w:val="24"/>
        </w:rPr>
        <w:t xml:space="preserve"> – 25 %</w:t>
      </w:r>
    </w:p>
    <w:p w:rsidR="00176A52" w:rsidRPr="00266400" w:rsidRDefault="00176A52" w:rsidP="00266400">
      <w:pPr>
        <w:pStyle w:val="Akapitzlist"/>
        <w:numPr>
          <w:ilvl w:val="0"/>
          <w:numId w:val="1"/>
        </w:numPr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Wymagany poziom recyklingu, przygotowania do ponownego u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>ycia i odzysku innymi metodami  innych  ni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 xml:space="preserve"> niebezpieczne odpad</w:t>
      </w:r>
      <w:r w:rsidRPr="00266400">
        <w:rPr>
          <w:rFonts w:ascii="Times Bold Italic" w:hAnsi="Times Bold Italic" w:cs="Times Bold Italic"/>
          <w:sz w:val="24"/>
          <w:szCs w:val="24"/>
        </w:rPr>
        <w:t>ó</w:t>
      </w:r>
      <w:r w:rsidRPr="00266400">
        <w:rPr>
          <w:rFonts w:ascii="Times Bold Italic" w:hAnsi="Times Bold Italic"/>
          <w:sz w:val="24"/>
          <w:szCs w:val="24"/>
        </w:rPr>
        <w:t xml:space="preserve">w budowlanych </w:t>
      </w:r>
      <w:r w:rsidRPr="00266400">
        <w:rPr>
          <w:rFonts w:ascii="Times Bold Italic" w:hAnsi="Times Bold Italic" w:cs="Times Bold Italic"/>
          <w:sz w:val="24"/>
          <w:szCs w:val="24"/>
        </w:rPr>
        <w:t>–</w:t>
      </w:r>
      <w:r w:rsidRPr="00266400">
        <w:rPr>
          <w:rFonts w:ascii="Times Bold Italic" w:hAnsi="Times Bold Italic"/>
          <w:sz w:val="24"/>
          <w:szCs w:val="24"/>
        </w:rPr>
        <w:t xml:space="preserve"> 45 %</w:t>
      </w:r>
    </w:p>
    <w:p w:rsidR="00176A52" w:rsidRPr="00266400" w:rsidRDefault="00176A52" w:rsidP="00266400">
      <w:pPr>
        <w:pStyle w:val="Akapitzlist"/>
        <w:rPr>
          <w:rFonts w:ascii="Times Bold Italic" w:hAnsi="Times Bold Italic"/>
          <w:sz w:val="24"/>
          <w:szCs w:val="24"/>
        </w:rPr>
      </w:pPr>
      <w:r w:rsidRPr="00266400">
        <w:rPr>
          <w:rFonts w:ascii="Times Bold Italic" w:hAnsi="Times Bold Italic"/>
          <w:sz w:val="24"/>
          <w:szCs w:val="24"/>
        </w:rPr>
        <w:t>Osi</w:t>
      </w:r>
      <w:r w:rsidRPr="00266400">
        <w:rPr>
          <w:rFonts w:ascii="Times New Roman" w:hAnsi="Times New Roman" w:cs="Times New Roman"/>
          <w:sz w:val="24"/>
          <w:szCs w:val="24"/>
        </w:rPr>
        <w:t>ą</w:t>
      </w:r>
      <w:r w:rsidRPr="00266400">
        <w:rPr>
          <w:rFonts w:ascii="Times Bold Italic" w:hAnsi="Times Bold Italic"/>
          <w:sz w:val="24"/>
          <w:szCs w:val="24"/>
        </w:rPr>
        <w:t>gni</w:t>
      </w:r>
      <w:r w:rsidRPr="00266400">
        <w:rPr>
          <w:rFonts w:ascii="Times New Roman" w:hAnsi="Times New Roman" w:cs="Times New Roman"/>
          <w:sz w:val="24"/>
          <w:szCs w:val="24"/>
        </w:rPr>
        <w:t>ę</w:t>
      </w:r>
      <w:r w:rsidRPr="00266400">
        <w:rPr>
          <w:rFonts w:ascii="Times Bold Italic" w:hAnsi="Times Bold Italic"/>
          <w:sz w:val="24"/>
          <w:szCs w:val="24"/>
        </w:rPr>
        <w:t>ty poziom  recyklingu, przygotowania do ponownego u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>ycia i odzysku innymi metodami innych ni</w:t>
      </w:r>
      <w:r w:rsidRPr="00266400">
        <w:rPr>
          <w:rFonts w:ascii="Times New Roman" w:hAnsi="Times New Roman" w:cs="Times New Roman"/>
          <w:sz w:val="24"/>
          <w:szCs w:val="24"/>
        </w:rPr>
        <w:t>ż</w:t>
      </w:r>
      <w:r w:rsidRPr="00266400">
        <w:rPr>
          <w:rFonts w:ascii="Times Bold Italic" w:hAnsi="Times Bold Italic"/>
          <w:sz w:val="24"/>
          <w:szCs w:val="24"/>
        </w:rPr>
        <w:t xml:space="preserve"> niebe</w:t>
      </w:r>
      <w:r w:rsidR="00985D7B" w:rsidRPr="00266400">
        <w:rPr>
          <w:rFonts w:ascii="Times Bold Italic" w:hAnsi="Times Bold Italic"/>
          <w:sz w:val="24"/>
          <w:szCs w:val="24"/>
        </w:rPr>
        <w:t>zpieczne odpadów budowlanych- 100 %</w:t>
      </w:r>
    </w:p>
    <w:p w:rsidR="00176A52" w:rsidRPr="00266400" w:rsidRDefault="00176A52" w:rsidP="00266400">
      <w:pPr>
        <w:pStyle w:val="Akapitzlist"/>
        <w:rPr>
          <w:rFonts w:ascii="Times Bold Italic" w:hAnsi="Times Bold Italic"/>
          <w:sz w:val="24"/>
          <w:szCs w:val="24"/>
        </w:rPr>
      </w:pPr>
    </w:p>
    <w:p w:rsidR="00176A52" w:rsidRDefault="00176A52" w:rsidP="00603E0D">
      <w:pPr>
        <w:pStyle w:val="Akapitzlist"/>
      </w:pPr>
    </w:p>
    <w:sectPr w:rsidR="00176A52" w:rsidSect="002664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4B" w:rsidRDefault="009E544B" w:rsidP="00266400">
      <w:pPr>
        <w:spacing w:after="0" w:line="240" w:lineRule="auto"/>
      </w:pPr>
      <w:r>
        <w:separator/>
      </w:r>
    </w:p>
  </w:endnote>
  <w:endnote w:type="continuationSeparator" w:id="0">
    <w:p w:rsidR="009E544B" w:rsidRDefault="009E544B" w:rsidP="0026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Bold Ital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4B" w:rsidRDefault="009E544B" w:rsidP="00266400">
      <w:pPr>
        <w:spacing w:after="0" w:line="240" w:lineRule="auto"/>
      </w:pPr>
      <w:r>
        <w:separator/>
      </w:r>
    </w:p>
  </w:footnote>
  <w:footnote w:type="continuationSeparator" w:id="0">
    <w:p w:rsidR="009E544B" w:rsidRDefault="009E544B" w:rsidP="00266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24D"/>
    <w:multiLevelType w:val="hybridMultilevel"/>
    <w:tmpl w:val="1CB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4A"/>
    <w:rsid w:val="00176A52"/>
    <w:rsid w:val="0024188F"/>
    <w:rsid w:val="00266400"/>
    <w:rsid w:val="002B799D"/>
    <w:rsid w:val="003415FC"/>
    <w:rsid w:val="00603E0D"/>
    <w:rsid w:val="00720AF1"/>
    <w:rsid w:val="0097414A"/>
    <w:rsid w:val="00985D7B"/>
    <w:rsid w:val="009E544B"/>
    <w:rsid w:val="00D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241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kapitzlist">
    <w:name w:val="List Paragraph"/>
    <w:basedOn w:val="Normalny"/>
    <w:uiPriority w:val="34"/>
    <w:qFormat/>
    <w:rsid w:val="003415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400"/>
  </w:style>
  <w:style w:type="paragraph" w:styleId="Stopka">
    <w:name w:val="footer"/>
    <w:basedOn w:val="Normalny"/>
    <w:link w:val="StopkaZnak"/>
    <w:uiPriority w:val="99"/>
    <w:unhideWhenUsed/>
    <w:rsid w:val="0026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2418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kapitzlist">
    <w:name w:val="List Paragraph"/>
    <w:basedOn w:val="Normalny"/>
    <w:uiPriority w:val="34"/>
    <w:qFormat/>
    <w:rsid w:val="003415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400"/>
  </w:style>
  <w:style w:type="paragraph" w:styleId="Stopka">
    <w:name w:val="footer"/>
    <w:basedOn w:val="Normalny"/>
    <w:link w:val="StopkaZnak"/>
    <w:uiPriority w:val="99"/>
    <w:unhideWhenUsed/>
    <w:rsid w:val="0026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Omyła</dc:creator>
  <cp:keywords/>
  <dc:description/>
  <cp:lastModifiedBy>Paweł Omyła</cp:lastModifiedBy>
  <cp:revision>3</cp:revision>
  <dcterms:created xsi:type="dcterms:W3CDTF">2018-09-20T05:45:00Z</dcterms:created>
  <dcterms:modified xsi:type="dcterms:W3CDTF">2018-09-25T06:55:00Z</dcterms:modified>
</cp:coreProperties>
</file>