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ACD" w:rsidRDefault="000E7F4B" w:rsidP="000E7F4B">
      <w:pPr>
        <w:ind w:left="2832" w:firstLine="708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0E7F4B">
        <w:rPr>
          <w:rFonts w:ascii="Times New Roman" w:hAnsi="Times New Roman" w:cs="Times New Roman"/>
          <w:b/>
          <w:color w:val="FF0000"/>
          <w:sz w:val="44"/>
          <w:szCs w:val="44"/>
        </w:rPr>
        <w:t>P</w:t>
      </w:r>
      <w:r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r w:rsidRPr="000E7F4B">
        <w:rPr>
          <w:rFonts w:ascii="Times New Roman" w:hAnsi="Times New Roman" w:cs="Times New Roman"/>
          <w:b/>
          <w:color w:val="FF0000"/>
          <w:sz w:val="44"/>
          <w:szCs w:val="44"/>
        </w:rPr>
        <w:t>S</w:t>
      </w:r>
      <w:r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r w:rsidRPr="000E7F4B">
        <w:rPr>
          <w:rFonts w:ascii="Times New Roman" w:hAnsi="Times New Roman" w:cs="Times New Roman"/>
          <w:b/>
          <w:color w:val="FF0000"/>
          <w:sz w:val="44"/>
          <w:szCs w:val="44"/>
        </w:rPr>
        <w:t>Z</w:t>
      </w:r>
      <w:r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r w:rsidRPr="000E7F4B">
        <w:rPr>
          <w:rFonts w:ascii="Times New Roman" w:hAnsi="Times New Roman" w:cs="Times New Roman"/>
          <w:b/>
          <w:color w:val="FF0000"/>
          <w:sz w:val="44"/>
          <w:szCs w:val="44"/>
        </w:rPr>
        <w:t>O</w:t>
      </w:r>
      <w:r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r w:rsidRPr="000E7F4B">
        <w:rPr>
          <w:rFonts w:ascii="Times New Roman" w:hAnsi="Times New Roman" w:cs="Times New Roman"/>
          <w:b/>
          <w:color w:val="FF0000"/>
          <w:sz w:val="44"/>
          <w:szCs w:val="44"/>
        </w:rPr>
        <w:t>K</w:t>
      </w:r>
    </w:p>
    <w:p w:rsidR="000E7F4B" w:rsidRDefault="000E7F4B" w:rsidP="000E7F4B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Punkt Selektywnej Zbiórki Odpadów Komunalnych</w:t>
      </w:r>
    </w:p>
    <w:p w:rsidR="000E7F4B" w:rsidRDefault="000E7F4B" w:rsidP="000E7F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Urząd Gminy Czernichów informuje, że mieszkańcy Gminy Czernichów mają możliwość w ramach wnoszonej opłaty za gospodarowanie odpadami komunalnymi do korzystania z Punktu Selektywnej Zbiórki Odpadów Komunalnych zlokalizowanego w Porąbce na ulicy Bażanciej.</w:t>
      </w:r>
    </w:p>
    <w:p w:rsidR="000E7F4B" w:rsidRDefault="000E7F4B" w:rsidP="000E7F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PSZOK można dostarczyć we własnym zakresie takie odpady jak:</w:t>
      </w:r>
    </w:p>
    <w:p w:rsidR="000E7F4B" w:rsidRDefault="000E7F4B" w:rsidP="000E7F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meble i inne odpady wielkogabarytowe</w:t>
      </w:r>
    </w:p>
    <w:p w:rsidR="000E7F4B" w:rsidRDefault="000E7F4B" w:rsidP="000E7F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zużyty sprzęt elektryczny i elektroniczny</w:t>
      </w:r>
    </w:p>
    <w:p w:rsidR="000E7F4B" w:rsidRDefault="000E7F4B" w:rsidP="000E7F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zużyte opony (do średnicy 120cm)</w:t>
      </w:r>
    </w:p>
    <w:p w:rsidR="000E7F4B" w:rsidRDefault="000E7F4B" w:rsidP="000E7F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świetlówki</w:t>
      </w:r>
    </w:p>
    <w:p w:rsidR="000E7F4B" w:rsidRDefault="000E7F4B" w:rsidP="000E7F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-odpady komunalne ulegające biodegradacji i odpady zielone</w:t>
      </w:r>
    </w:p>
    <w:p w:rsidR="000E7F4B" w:rsidRDefault="000E7F4B" w:rsidP="000E7F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surowce opakowania zmieszane </w:t>
      </w:r>
    </w:p>
    <w:p w:rsidR="000E7F4B" w:rsidRDefault="00871F38" w:rsidP="000E7F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-opakowania ze szkł</w:t>
      </w:r>
      <w:r w:rsidR="000E7F4B">
        <w:rPr>
          <w:rFonts w:ascii="Times New Roman" w:hAnsi="Times New Roman" w:cs="Times New Roman"/>
          <w:b/>
          <w:sz w:val="24"/>
          <w:szCs w:val="24"/>
        </w:rPr>
        <w:t>a</w:t>
      </w:r>
    </w:p>
    <w:p w:rsidR="000E7F4B" w:rsidRDefault="000E7F4B" w:rsidP="000E7F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opakowania z papieru i tektury</w:t>
      </w:r>
    </w:p>
    <w:p w:rsidR="000E7F4B" w:rsidRDefault="000E7F4B" w:rsidP="000E7F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opakowania z tworzyw sztucznych</w:t>
      </w:r>
    </w:p>
    <w:p w:rsidR="000E7F4B" w:rsidRDefault="000E7F4B" w:rsidP="000E7F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popiół i żużel </w:t>
      </w:r>
    </w:p>
    <w:p w:rsidR="000E7F4B" w:rsidRDefault="000E7F4B" w:rsidP="000E7F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niesegregowane odpady komunalne </w:t>
      </w:r>
    </w:p>
    <w:p w:rsidR="00871F38" w:rsidRDefault="00871F38" w:rsidP="000E7F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-gruz niezanieczyszczony innymi odpadami </w:t>
      </w:r>
    </w:p>
    <w:p w:rsidR="00871F38" w:rsidRDefault="00871F38" w:rsidP="000E7F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styropian, folię budowlaną, opakowania po farbach</w:t>
      </w:r>
    </w:p>
    <w:p w:rsidR="00871F38" w:rsidRDefault="00871F38" w:rsidP="000E7F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Punkt Selektywnej Zbiórki Odpadów Komunalnych czynny jest od poniedziałku do piątku w godzinach od 7 do 16 oraz w soboty od 7 do 13</w:t>
      </w:r>
      <w:bookmarkStart w:id="0" w:name="_GoBack"/>
      <w:bookmarkEnd w:id="0"/>
    </w:p>
    <w:p w:rsidR="00871F38" w:rsidRPr="000E7F4B" w:rsidRDefault="00871F38" w:rsidP="000E7F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Prowadzący punkt – Firma ATRA Krzysztof Pardela, 43-353 Porąbka ul. Krakowska 120, tel. 660 009 285</w:t>
      </w:r>
    </w:p>
    <w:sectPr w:rsidR="00871F38" w:rsidRPr="000E7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F4B"/>
    <w:rsid w:val="000E7F4B"/>
    <w:rsid w:val="00692ACD"/>
    <w:rsid w:val="0087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Omyła</dc:creator>
  <cp:keywords/>
  <dc:description/>
  <cp:lastModifiedBy>Paweł Omyła</cp:lastModifiedBy>
  <cp:revision>1</cp:revision>
  <dcterms:created xsi:type="dcterms:W3CDTF">2018-09-12T09:43:00Z</dcterms:created>
  <dcterms:modified xsi:type="dcterms:W3CDTF">2018-09-12T10:00:00Z</dcterms:modified>
</cp:coreProperties>
</file>